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74" w:rsidRDefault="007841A6" w:rsidP="00161D3A">
      <w:pPr>
        <w:spacing w:after="600"/>
        <w:jc w:val="center"/>
        <w:rPr>
          <w:sz w:val="20"/>
        </w:rPr>
      </w:pPr>
      <w:r>
        <w:rPr>
          <w:noProof/>
          <w:snapToGrid/>
          <w:sz w:val="20"/>
          <w:lang w:eastAsia="en-GB"/>
        </w:rPr>
        <w:drawing>
          <wp:inline distT="0" distB="0" distL="0" distR="0">
            <wp:extent cx="1362075" cy="676275"/>
            <wp:effectExtent l="0" t="0" r="9525" b="9525"/>
            <wp:docPr id="1" name="Picture 1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3A" w:rsidRPr="006937E9" w:rsidRDefault="00161D3A" w:rsidP="00161D3A">
      <w:pPr>
        <w:spacing w:after="600"/>
        <w:jc w:val="center"/>
        <w:rPr>
          <w:b/>
          <w:sz w:val="28"/>
          <w:szCs w:val="28"/>
        </w:rPr>
      </w:pPr>
      <w:r w:rsidRPr="006937E9">
        <w:rPr>
          <w:b/>
          <w:sz w:val="28"/>
          <w:szCs w:val="28"/>
        </w:rPr>
        <w:t>Local publication for call for proposals</w:t>
      </w:r>
    </w:p>
    <w:tbl>
      <w:tblPr>
        <w:tblW w:w="11874" w:type="dxa"/>
        <w:tblLayout w:type="fixed"/>
        <w:tblLook w:val="0000" w:firstRow="0" w:lastRow="0" w:firstColumn="0" w:lastColumn="0" w:noHBand="0" w:noVBand="0"/>
      </w:tblPr>
      <w:tblGrid>
        <w:gridCol w:w="9464"/>
        <w:gridCol w:w="2410"/>
      </w:tblGrid>
      <w:tr w:rsidR="00161D3A" w:rsidRPr="006937E9" w:rsidTr="00F853FB">
        <w:trPr>
          <w:trHeight w:val="1219"/>
        </w:trPr>
        <w:tc>
          <w:tcPr>
            <w:tcW w:w="9464" w:type="dxa"/>
          </w:tcPr>
          <w:p w:rsidR="00767BCC" w:rsidRPr="00767BCC" w:rsidRDefault="00767BCC" w:rsidP="00767BCC">
            <w:pPr>
              <w:jc w:val="center"/>
              <w:rPr>
                <w:b/>
                <w:szCs w:val="24"/>
              </w:rPr>
            </w:pPr>
            <w:r w:rsidRPr="00767BCC">
              <w:rPr>
                <w:b/>
                <w:szCs w:val="24"/>
              </w:rPr>
              <w:t xml:space="preserve">Republic of Serbia European Instrument for Democracy and Human Rights (EIDHR) </w:t>
            </w:r>
          </w:p>
          <w:p w:rsidR="00767BCC" w:rsidRDefault="00767BCC" w:rsidP="00767BCC">
            <w:pPr>
              <w:jc w:val="center"/>
              <w:rPr>
                <w:b/>
                <w:szCs w:val="24"/>
              </w:rPr>
            </w:pPr>
            <w:r w:rsidRPr="00767BCC">
              <w:rPr>
                <w:b/>
                <w:szCs w:val="24"/>
              </w:rPr>
              <w:t>Country Based Support Scheme (CBSS) 2020</w:t>
            </w:r>
          </w:p>
          <w:p w:rsidR="00161D3A" w:rsidRPr="006937E9" w:rsidRDefault="007C0D49" w:rsidP="00767BCC">
            <w:pPr>
              <w:jc w:val="center"/>
              <w:rPr>
                <w:b/>
              </w:rPr>
            </w:pPr>
            <w:r w:rsidRPr="007C0D49">
              <w:rPr>
                <w:b/>
                <w:szCs w:val="24"/>
              </w:rPr>
              <w:t>EuropeAid/16</w:t>
            </w:r>
            <w:r w:rsidR="00767BCC">
              <w:rPr>
                <w:b/>
                <w:szCs w:val="24"/>
              </w:rPr>
              <w:t>9019</w:t>
            </w:r>
            <w:r w:rsidRPr="007C0D49">
              <w:rPr>
                <w:b/>
                <w:szCs w:val="24"/>
              </w:rPr>
              <w:t>/DD/ACT/RS</w:t>
            </w:r>
          </w:p>
        </w:tc>
        <w:tc>
          <w:tcPr>
            <w:tcW w:w="2410" w:type="dxa"/>
          </w:tcPr>
          <w:p w:rsidR="00161D3A" w:rsidRPr="006937E9" w:rsidRDefault="00161D3A" w:rsidP="00F853FB">
            <w:pPr>
              <w:ind w:left="1310"/>
              <w:rPr>
                <w:b/>
              </w:rPr>
            </w:pPr>
          </w:p>
        </w:tc>
      </w:tr>
    </w:tbl>
    <w:p w:rsidR="00867D43" w:rsidRDefault="007C0D49" w:rsidP="00161D3A">
      <w:pPr>
        <w:spacing w:before="500" w:line="360" w:lineRule="auto"/>
        <w:jc w:val="both"/>
        <w:rPr>
          <w:sz w:val="22"/>
          <w:szCs w:val="22"/>
        </w:rPr>
      </w:pPr>
      <w:r w:rsidRPr="007C0D49">
        <w:rPr>
          <w:sz w:val="22"/>
          <w:szCs w:val="22"/>
        </w:rPr>
        <w:t xml:space="preserve">The Delegation of the European Union to the Republic of Serbia </w:t>
      </w:r>
      <w:r w:rsidR="00161D3A" w:rsidRPr="006937E9">
        <w:rPr>
          <w:sz w:val="22"/>
          <w:szCs w:val="22"/>
        </w:rPr>
        <w:t xml:space="preserve">is seeking proposals for </w:t>
      </w:r>
      <w:r w:rsidR="00767BCC" w:rsidRPr="00767BCC">
        <w:rPr>
          <w:sz w:val="22"/>
          <w:szCs w:val="22"/>
        </w:rPr>
        <w:t>support and strengthen</w:t>
      </w:r>
      <w:r w:rsidR="00767BCC">
        <w:rPr>
          <w:sz w:val="22"/>
          <w:szCs w:val="22"/>
        </w:rPr>
        <w:t>ing</w:t>
      </w:r>
      <w:r w:rsidR="00767BCC" w:rsidRPr="00767BCC">
        <w:rPr>
          <w:sz w:val="22"/>
          <w:szCs w:val="22"/>
        </w:rPr>
        <w:t xml:space="preserve"> civil society organisations, democracy activists and human rights defenders working on critical human rights and democracy issues</w:t>
      </w:r>
      <w:r w:rsidR="007841A6">
        <w:rPr>
          <w:sz w:val="22"/>
          <w:szCs w:val="22"/>
        </w:rPr>
        <w:t xml:space="preserve">, with </w:t>
      </w:r>
      <w:r w:rsidR="00767BCC" w:rsidRPr="00767BCC">
        <w:rPr>
          <w:sz w:val="22"/>
          <w:szCs w:val="22"/>
        </w:rPr>
        <w:t>the</w:t>
      </w:r>
      <w:r w:rsidR="007841A6">
        <w:rPr>
          <w:sz w:val="22"/>
          <w:szCs w:val="22"/>
        </w:rPr>
        <w:t xml:space="preserve"> emphasis on the </w:t>
      </w:r>
      <w:r w:rsidR="00767BCC" w:rsidRPr="00767BCC">
        <w:rPr>
          <w:sz w:val="22"/>
          <w:szCs w:val="22"/>
        </w:rPr>
        <w:t xml:space="preserve">importance of human rights </w:t>
      </w:r>
      <w:r w:rsidR="00767BCC">
        <w:rPr>
          <w:sz w:val="22"/>
          <w:szCs w:val="22"/>
        </w:rPr>
        <w:t>in responses to COVID-19 crisis</w:t>
      </w:r>
      <w:r w:rsidR="008E2DE8">
        <w:rPr>
          <w:sz w:val="22"/>
          <w:szCs w:val="22"/>
        </w:rPr>
        <w:t xml:space="preserve"> </w:t>
      </w:r>
      <w:r w:rsidR="008E2DE8" w:rsidRPr="008E2DE8">
        <w:rPr>
          <w:sz w:val="22"/>
          <w:szCs w:val="22"/>
        </w:rPr>
        <w:t>and similar emergency situations</w:t>
      </w:r>
      <w:bookmarkStart w:id="0" w:name="_GoBack"/>
      <w:bookmarkEnd w:id="0"/>
      <w:r w:rsidR="00767BCC">
        <w:rPr>
          <w:sz w:val="22"/>
          <w:szCs w:val="22"/>
        </w:rPr>
        <w:t xml:space="preserve">. The </w:t>
      </w:r>
      <w:r w:rsidR="00161D3A" w:rsidRPr="006937E9">
        <w:rPr>
          <w:sz w:val="22"/>
          <w:szCs w:val="22"/>
        </w:rPr>
        <w:t xml:space="preserve">financial assistance </w:t>
      </w:r>
      <w:r w:rsidR="00767BCC">
        <w:rPr>
          <w:sz w:val="22"/>
          <w:szCs w:val="22"/>
        </w:rPr>
        <w:t xml:space="preserve">will be provided </w:t>
      </w:r>
      <w:r w:rsidR="00161D3A" w:rsidRPr="006937E9">
        <w:rPr>
          <w:sz w:val="22"/>
          <w:szCs w:val="22"/>
        </w:rPr>
        <w:t xml:space="preserve">from the </w:t>
      </w:r>
      <w:r w:rsidR="00767BCC">
        <w:rPr>
          <w:sz w:val="22"/>
          <w:szCs w:val="22"/>
        </w:rPr>
        <w:t>EIDHR 2020</w:t>
      </w:r>
      <w:r w:rsidR="00867D43" w:rsidRPr="00867D43">
        <w:rPr>
          <w:sz w:val="22"/>
          <w:szCs w:val="22"/>
        </w:rPr>
        <w:t xml:space="preserve"> Programme</w:t>
      </w:r>
      <w:r w:rsidR="00867D43">
        <w:rPr>
          <w:sz w:val="22"/>
          <w:szCs w:val="22"/>
        </w:rPr>
        <w:t>.</w:t>
      </w:r>
      <w:r w:rsidR="00867D43" w:rsidRPr="00867D43">
        <w:rPr>
          <w:sz w:val="22"/>
          <w:szCs w:val="22"/>
        </w:rPr>
        <w:t xml:space="preserve"> </w:t>
      </w:r>
    </w:p>
    <w:p w:rsidR="00867D43" w:rsidRDefault="00161D3A" w:rsidP="00161D3A">
      <w:pPr>
        <w:spacing w:before="500" w:line="360" w:lineRule="auto"/>
        <w:jc w:val="both"/>
      </w:pPr>
      <w:r w:rsidRPr="006937E9">
        <w:rPr>
          <w:sz w:val="22"/>
          <w:szCs w:val="22"/>
        </w:rPr>
        <w:t xml:space="preserve">The full </w:t>
      </w:r>
      <w:r w:rsidR="00687E36">
        <w:rPr>
          <w:sz w:val="22"/>
          <w:szCs w:val="22"/>
        </w:rPr>
        <w:t>g</w:t>
      </w:r>
      <w:r w:rsidRPr="006937E9">
        <w:rPr>
          <w:sz w:val="22"/>
          <w:szCs w:val="22"/>
        </w:rPr>
        <w:t xml:space="preserve">uidelines for </w:t>
      </w:r>
      <w:r w:rsidR="00687E36">
        <w:rPr>
          <w:sz w:val="22"/>
          <w:szCs w:val="22"/>
        </w:rPr>
        <w:t>a</w:t>
      </w:r>
      <w:r w:rsidRPr="006937E9">
        <w:rPr>
          <w:sz w:val="22"/>
          <w:szCs w:val="22"/>
        </w:rPr>
        <w:t>pplicants are available for consultation on the following internet site</w:t>
      </w:r>
      <w:r w:rsidR="00867D43">
        <w:rPr>
          <w:sz w:val="22"/>
          <w:szCs w:val="22"/>
        </w:rPr>
        <w:t>s</w:t>
      </w:r>
      <w:r w:rsidRPr="006937E9">
        <w:rPr>
          <w:sz w:val="22"/>
          <w:szCs w:val="22"/>
        </w:rPr>
        <w:t>:</w:t>
      </w:r>
      <w:r w:rsidRPr="006937E9">
        <w:t xml:space="preserve"> </w:t>
      </w:r>
    </w:p>
    <w:p w:rsidR="00177AFE" w:rsidRDefault="008E2DE8" w:rsidP="00867D43">
      <w:pPr>
        <w:spacing w:before="500" w:line="360" w:lineRule="auto"/>
        <w:jc w:val="both"/>
      </w:pPr>
      <w:hyperlink r:id="rId9" w:history="1">
        <w:r w:rsidR="00F103F1" w:rsidRPr="00C1713D">
          <w:rPr>
            <w:rStyle w:val="Hyperlink"/>
          </w:rPr>
          <w:t>https://webgate.ec.europa.eu/europeaid/online-services/index.cfm?do=publi.welcome&amp;nbPubliList=15&amp;orderby=upd&amp;orderbyad=Desc&amp;searchtype=RS&amp;aofr=169019</w:t>
        </w:r>
      </w:hyperlink>
      <w:r w:rsidR="00F103F1">
        <w:t xml:space="preserve">  </w:t>
      </w:r>
      <w:r w:rsidR="00177AFE">
        <w:t xml:space="preserve"> </w:t>
      </w:r>
    </w:p>
    <w:p w:rsidR="00867D43" w:rsidRPr="00867D43" w:rsidRDefault="00867D43" w:rsidP="00867D43">
      <w:pPr>
        <w:spacing w:before="500" w:line="360" w:lineRule="auto"/>
        <w:jc w:val="both"/>
        <w:rPr>
          <w:sz w:val="22"/>
          <w:szCs w:val="22"/>
        </w:rPr>
      </w:pPr>
      <w:r w:rsidRPr="00867D43">
        <w:rPr>
          <w:sz w:val="22"/>
          <w:szCs w:val="22"/>
        </w:rPr>
        <w:t xml:space="preserve">The deadline for submission of proposals is </w:t>
      </w:r>
      <w:r w:rsidR="00582A25">
        <w:rPr>
          <w:sz w:val="22"/>
          <w:szCs w:val="22"/>
        </w:rPr>
        <w:t>03</w:t>
      </w:r>
      <w:r w:rsidRPr="00867D43">
        <w:rPr>
          <w:sz w:val="22"/>
          <w:szCs w:val="22"/>
        </w:rPr>
        <w:t>/0</w:t>
      </w:r>
      <w:r w:rsidR="00582A25">
        <w:rPr>
          <w:sz w:val="22"/>
          <w:szCs w:val="22"/>
        </w:rPr>
        <w:t>7</w:t>
      </w:r>
      <w:r w:rsidRPr="00867D43">
        <w:rPr>
          <w:sz w:val="22"/>
          <w:szCs w:val="22"/>
        </w:rPr>
        <w:t xml:space="preserve">/2020, at 15:00 hrs CET </w:t>
      </w:r>
    </w:p>
    <w:sectPr w:rsidR="00867D43" w:rsidRPr="00867D43" w:rsidSect="002D3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9B" w:rsidRPr="006937E9" w:rsidRDefault="0013489B">
      <w:r w:rsidRPr="006937E9">
        <w:separator/>
      </w:r>
    </w:p>
  </w:endnote>
  <w:endnote w:type="continuationSeparator" w:id="0">
    <w:p w:rsidR="0013489B" w:rsidRPr="006937E9" w:rsidRDefault="0013489B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02" w:rsidRDefault="00E72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344894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>July 2019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8E2DE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8E2DE8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C512CC">
      <w:rPr>
        <w:noProof/>
        <w:sz w:val="18"/>
        <w:szCs w:val="18"/>
      </w:rPr>
      <w:t>2 EIDHR 2020_Local publication</w:t>
    </w:r>
    <w:r w:rsidRPr="00C52FEA">
      <w:rPr>
        <w:sz w:val="18"/>
        <w:szCs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02" w:rsidRDefault="00E72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9B" w:rsidRPr="006937E9" w:rsidRDefault="0013489B">
      <w:r w:rsidRPr="006937E9">
        <w:separator/>
      </w:r>
    </w:p>
  </w:footnote>
  <w:footnote w:type="continuationSeparator" w:id="0">
    <w:p w:rsidR="0013489B" w:rsidRPr="006937E9" w:rsidRDefault="0013489B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02" w:rsidRDefault="00E7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2D316D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02" w:rsidRDefault="00E72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5C7A90"/>
    <w:multiLevelType w:val="hybridMultilevel"/>
    <w:tmpl w:val="71EA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EFB92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1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1D3A"/>
    <w:rsid w:val="0017052D"/>
    <w:rsid w:val="001737BC"/>
    <w:rsid w:val="0017550D"/>
    <w:rsid w:val="00177AFE"/>
    <w:rsid w:val="001868FC"/>
    <w:rsid w:val="001918C3"/>
    <w:rsid w:val="00197196"/>
    <w:rsid w:val="001B5093"/>
    <w:rsid w:val="001D0B2F"/>
    <w:rsid w:val="001E4B74"/>
    <w:rsid w:val="00224E9D"/>
    <w:rsid w:val="00240496"/>
    <w:rsid w:val="0024699B"/>
    <w:rsid w:val="00273158"/>
    <w:rsid w:val="00286C8B"/>
    <w:rsid w:val="002D316D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82A25"/>
    <w:rsid w:val="005A509E"/>
    <w:rsid w:val="005B08F9"/>
    <w:rsid w:val="005B116B"/>
    <w:rsid w:val="005B57F3"/>
    <w:rsid w:val="005B63C0"/>
    <w:rsid w:val="005D21C9"/>
    <w:rsid w:val="005F2592"/>
    <w:rsid w:val="00654189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22817"/>
    <w:rsid w:val="0075124B"/>
    <w:rsid w:val="00765039"/>
    <w:rsid w:val="00767BCC"/>
    <w:rsid w:val="007841A6"/>
    <w:rsid w:val="007C0D49"/>
    <w:rsid w:val="00840018"/>
    <w:rsid w:val="00847E32"/>
    <w:rsid w:val="00850D11"/>
    <w:rsid w:val="00867D43"/>
    <w:rsid w:val="00873770"/>
    <w:rsid w:val="008758F2"/>
    <w:rsid w:val="008B4C02"/>
    <w:rsid w:val="008D118E"/>
    <w:rsid w:val="008E2DE8"/>
    <w:rsid w:val="00912764"/>
    <w:rsid w:val="00964A0A"/>
    <w:rsid w:val="00965DA2"/>
    <w:rsid w:val="00995039"/>
    <w:rsid w:val="009A3C94"/>
    <w:rsid w:val="009D0BED"/>
    <w:rsid w:val="00A00A47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32139"/>
    <w:rsid w:val="00B60AC8"/>
    <w:rsid w:val="00B62ABF"/>
    <w:rsid w:val="00BA2F71"/>
    <w:rsid w:val="00BF05A4"/>
    <w:rsid w:val="00C45D5C"/>
    <w:rsid w:val="00C512C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5C39"/>
    <w:rsid w:val="00E96EDE"/>
    <w:rsid w:val="00EE0EE2"/>
    <w:rsid w:val="00EF3523"/>
    <w:rsid w:val="00F0010A"/>
    <w:rsid w:val="00F103F1"/>
    <w:rsid w:val="00F51F84"/>
    <w:rsid w:val="00F71533"/>
    <w:rsid w:val="00F7210C"/>
    <w:rsid w:val="00F74EA6"/>
    <w:rsid w:val="00F7521D"/>
    <w:rsid w:val="00F853FB"/>
    <w:rsid w:val="00F92983"/>
    <w:rsid w:val="00F93567"/>
    <w:rsid w:val="00FA7AC6"/>
    <w:rsid w:val="00FC606F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D607D57"/>
  <w15:docId w15:val="{A2307552-F1C3-456A-8CCC-3E6C280B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europeaid/online-services/index.cfm?do=publi.welcome&amp;nbPubliList=15&amp;orderby=upd&amp;orderbyad=Desc&amp;searchtype=RS&amp;aofr=1690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814D-0E56-43E3-B815-8769A79D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EEAS</Company>
  <LinksUpToDate>false</LinksUpToDate>
  <CharactersWithSpaces>1120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BABIC Snezana (EEAS-BELGRADE)</cp:lastModifiedBy>
  <cp:revision>6</cp:revision>
  <cp:lastPrinted>2003-05-07T10:51:00Z</cp:lastPrinted>
  <dcterms:created xsi:type="dcterms:W3CDTF">2020-05-06T13:39:00Z</dcterms:created>
  <dcterms:modified xsi:type="dcterms:W3CDTF">2020-05-19T09:10:00Z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